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0C25CE">
      <w:pPr>
        <w:spacing w:after="0" w:line="240" w:lineRule="auto"/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0C25CE">
      <w:pPr>
        <w:spacing w:after="0" w:line="240" w:lineRule="auto"/>
        <w:jc w:val="center"/>
        <w:rPr>
          <w:b/>
          <w:bCs/>
          <w:u w:val="single"/>
        </w:rPr>
      </w:pPr>
    </w:p>
    <w:p w:rsidR="00E452FF" w:rsidRPr="00E452FF" w:rsidRDefault="00E452FF" w:rsidP="000C25CE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E452FF">
        <w:rPr>
          <w:b/>
          <w:bCs/>
          <w:u w:val="single"/>
          <w:lang w:val="ru-RU"/>
        </w:rPr>
        <w:t>ПРАВОМІРНІСТЬ ЗАСТОСУВАННЯ НАДУРОЧНИХ РОБІТ</w:t>
      </w:r>
    </w:p>
    <w:p w:rsidR="00327DB4" w:rsidRPr="00814BBA" w:rsidRDefault="00327DB4" w:rsidP="000C25CE">
      <w:pPr>
        <w:spacing w:after="0" w:line="240" w:lineRule="auto"/>
        <w:jc w:val="both"/>
        <w:rPr>
          <w:b/>
          <w:bCs/>
          <w:u w:val="single"/>
          <w:lang w:val="ru-RU"/>
        </w:rPr>
      </w:pPr>
      <w:bookmarkStart w:id="0" w:name="_GoBack"/>
      <w:bookmarkEnd w:id="0"/>
    </w:p>
    <w:p w:rsidR="00E452FF" w:rsidRPr="00E452FF" w:rsidRDefault="00E452FF" w:rsidP="000C25CE">
      <w:pPr>
        <w:spacing w:after="0" w:line="240" w:lineRule="auto"/>
        <w:ind w:firstLine="708"/>
        <w:jc w:val="both"/>
        <w:rPr>
          <w:bCs/>
          <w:iCs/>
        </w:rPr>
      </w:pPr>
      <w:r w:rsidRPr="00E452FF">
        <w:rPr>
          <w:bCs/>
          <w:iCs/>
        </w:rPr>
        <w:t>Надурочні роботи, як правило, не допускаються. Надурочними вважаються роботи понад встановлену тривалість робочого дня.</w:t>
      </w:r>
    </w:p>
    <w:p w:rsidR="00E452FF" w:rsidRPr="00E452FF" w:rsidRDefault="00E452FF" w:rsidP="000C25CE">
      <w:pPr>
        <w:spacing w:after="0" w:line="240" w:lineRule="auto"/>
        <w:ind w:firstLine="708"/>
        <w:jc w:val="both"/>
        <w:rPr>
          <w:bCs/>
          <w:iCs/>
        </w:rPr>
      </w:pPr>
      <w:r w:rsidRPr="00E452FF">
        <w:rPr>
          <w:bCs/>
          <w:iCs/>
        </w:rPr>
        <w:t>Відповідно до Кодексу законів про працю України надурочні роботи не повинні перевищувати для кожного працівника чотирьох годин протягом двох днів підряд і 120 годин на рік. Власник або уповноважений ним орган повинен вести облік надурочних робіт кожного працівника.</w:t>
      </w:r>
    </w:p>
    <w:p w:rsidR="00E452FF" w:rsidRPr="00E452FF" w:rsidRDefault="00E452FF" w:rsidP="000C25CE">
      <w:pPr>
        <w:spacing w:after="0" w:line="240" w:lineRule="auto"/>
        <w:ind w:firstLine="708"/>
        <w:jc w:val="both"/>
        <w:rPr>
          <w:bCs/>
          <w:iCs/>
        </w:rPr>
      </w:pPr>
      <w:r w:rsidRPr="00E452FF">
        <w:rPr>
          <w:bCs/>
          <w:iCs/>
        </w:rPr>
        <w:t>Надурочні роботи можуть провадитися лише з дозволу виборного органу первинної профспілкової організації (профспілкового представника) підприємства, установи, організації.</w:t>
      </w:r>
    </w:p>
    <w:p w:rsidR="00E452FF" w:rsidRPr="00E452FF" w:rsidRDefault="00E452FF" w:rsidP="000C25CE">
      <w:pPr>
        <w:spacing w:after="0" w:line="240" w:lineRule="auto"/>
        <w:ind w:firstLine="708"/>
        <w:jc w:val="both"/>
        <w:rPr>
          <w:bCs/>
          <w:iCs/>
        </w:rPr>
      </w:pPr>
      <w:r w:rsidRPr="00E452FF">
        <w:rPr>
          <w:bCs/>
          <w:iCs/>
        </w:rPr>
        <w:t>Власник або уповноважений ним орган може застосовувати надурочні роботи лише у виняткових випадках, що визначаються законодавством:</w:t>
      </w:r>
    </w:p>
    <w:p w:rsidR="00E452FF" w:rsidRPr="00E452FF" w:rsidRDefault="00E452FF" w:rsidP="000C25CE">
      <w:pPr>
        <w:spacing w:after="0" w:line="240" w:lineRule="auto"/>
        <w:ind w:firstLine="709"/>
        <w:jc w:val="both"/>
        <w:rPr>
          <w:bCs/>
          <w:iCs/>
        </w:rPr>
      </w:pPr>
      <w:r w:rsidRPr="00E452FF">
        <w:rPr>
          <w:bCs/>
          <w:iCs/>
        </w:rPr>
        <w:t>1) при проведенні робіт, необхідних для оборони країни, а також відвернення громадського або стихійного лиха, виробничої аварії і негайного усунення їх наслідків;</w:t>
      </w:r>
    </w:p>
    <w:p w:rsidR="00E452FF" w:rsidRPr="00E452FF" w:rsidRDefault="00E452FF" w:rsidP="000C25CE">
      <w:pPr>
        <w:spacing w:after="0" w:line="240" w:lineRule="auto"/>
        <w:ind w:firstLine="709"/>
        <w:jc w:val="both"/>
        <w:rPr>
          <w:bCs/>
          <w:iCs/>
        </w:rPr>
      </w:pPr>
      <w:r w:rsidRPr="00E452FF">
        <w:rPr>
          <w:bCs/>
          <w:iCs/>
        </w:rPr>
        <w:t>2) при проведенні громадських необхідних робіт по водопостачанню, газопостачанню, опаленню, освітленню, каналізації, транспорту, зв'язку - для усунення випадкових або несподіваних обставин, які порушують правильне їх функціонування;</w:t>
      </w:r>
    </w:p>
    <w:p w:rsidR="00E452FF" w:rsidRPr="00E452FF" w:rsidRDefault="00E452FF" w:rsidP="000C25CE">
      <w:pPr>
        <w:spacing w:after="0" w:line="240" w:lineRule="auto"/>
        <w:ind w:firstLine="709"/>
        <w:jc w:val="both"/>
        <w:rPr>
          <w:bCs/>
          <w:iCs/>
        </w:rPr>
      </w:pPr>
      <w:r w:rsidRPr="00E452FF">
        <w:rPr>
          <w:bCs/>
          <w:iCs/>
        </w:rPr>
        <w:t>3) при необхідності закінчити почату роботу, яка внаслідок непередбачених обставин чи випадкової затримки з технічних умов виробництва не могла бути закінчена в нормальний робочий час, коли припинення її може призвести до псування або загибелі державного чи громадського майна, а також у разі необхідності невідкладного ремонту машин, верстатів або іншого устаткування, коли несправність їх викликає зупинення робіт для значної кількості трудящих;</w:t>
      </w:r>
    </w:p>
    <w:p w:rsidR="00E452FF" w:rsidRPr="00E452FF" w:rsidRDefault="00E452FF" w:rsidP="000C25CE">
      <w:pPr>
        <w:spacing w:after="0" w:line="240" w:lineRule="auto"/>
        <w:ind w:firstLine="709"/>
        <w:jc w:val="both"/>
        <w:rPr>
          <w:bCs/>
          <w:iCs/>
        </w:rPr>
      </w:pPr>
      <w:r w:rsidRPr="00E452FF">
        <w:rPr>
          <w:bCs/>
          <w:iCs/>
        </w:rPr>
        <w:t>4) при необхідності виконання вантажно-розвантажувальних робіт з метою недопущення або усунення простою рухомого складу чи скупчення вантажів у пунктах відправлення і призначення;</w:t>
      </w:r>
    </w:p>
    <w:p w:rsidR="00E452FF" w:rsidRPr="00E452FF" w:rsidRDefault="00E452FF" w:rsidP="000C25CE">
      <w:pPr>
        <w:spacing w:after="0" w:line="240" w:lineRule="auto"/>
        <w:ind w:firstLine="709"/>
        <w:jc w:val="both"/>
        <w:rPr>
          <w:bCs/>
          <w:iCs/>
        </w:rPr>
      </w:pPr>
      <w:r w:rsidRPr="00E452FF">
        <w:rPr>
          <w:bCs/>
          <w:iCs/>
        </w:rPr>
        <w:t>5) для продовження роботи при нез'явленні працівника, який заступає, коли робота не допускає перерви; в цих випадках власник або уповноважений ним орган зобов'язаний негайно вжити заходів до заміни змінника іншим працівником.</w:t>
      </w:r>
    </w:p>
    <w:p w:rsidR="00E452FF" w:rsidRPr="00E452FF" w:rsidRDefault="00E452FF" w:rsidP="000C25CE">
      <w:pPr>
        <w:spacing w:after="0" w:line="240" w:lineRule="auto"/>
        <w:ind w:firstLine="708"/>
        <w:jc w:val="both"/>
        <w:rPr>
          <w:bCs/>
          <w:iCs/>
        </w:rPr>
      </w:pPr>
      <w:r w:rsidRPr="00E452FF">
        <w:rPr>
          <w:bCs/>
          <w:iCs/>
        </w:rPr>
        <w:t>Статтею 63 КЗпПУ залучати до надурочних робіт забороняється вагітних жінок і жінок, які мають дітей віком до трьох років; осіб, молодших вісімнадцяти років; працівників, які навчаються в загальноосвітніх школах і професійно-технічних училищах без відриву від виробництва, в дні занять.</w:t>
      </w:r>
    </w:p>
    <w:p w:rsidR="00E452FF" w:rsidRPr="00E452FF" w:rsidRDefault="00E452FF" w:rsidP="000C25CE">
      <w:pPr>
        <w:spacing w:after="0" w:line="240" w:lineRule="auto"/>
        <w:ind w:firstLine="708"/>
        <w:jc w:val="both"/>
        <w:rPr>
          <w:bCs/>
          <w:iCs/>
        </w:rPr>
      </w:pPr>
      <w:r w:rsidRPr="00E452FF">
        <w:rPr>
          <w:bCs/>
          <w:iCs/>
        </w:rPr>
        <w:lastRenderedPageBreak/>
        <w:t>Законодавством можуть бути передбачені і інші категорії працівників, що їх забороняється залучати до надурочних робіт.</w:t>
      </w:r>
    </w:p>
    <w:p w:rsidR="00E452FF" w:rsidRPr="00E452FF" w:rsidRDefault="00E452FF" w:rsidP="000C25CE">
      <w:pPr>
        <w:spacing w:after="0" w:line="240" w:lineRule="auto"/>
        <w:ind w:firstLine="708"/>
        <w:jc w:val="both"/>
        <w:rPr>
          <w:bCs/>
          <w:iCs/>
        </w:rPr>
      </w:pPr>
      <w:r w:rsidRPr="00E452FF">
        <w:rPr>
          <w:bCs/>
          <w:iCs/>
        </w:rPr>
        <w:t>Жінки, які мають дітей віком від трьох до чотирнадцяти років або дитину-інваліда, можуть залучатись до надурочних робіт лише за їх згодою. Залучення інвалідів до надурочних робіт можливе лише за їх згодою і за умови, що це не суперечить медичним рекомендаціям.</w:t>
      </w:r>
    </w:p>
    <w:p w:rsidR="00C9437E" w:rsidRPr="008B1CE8" w:rsidRDefault="00C9437E" w:rsidP="000C25CE">
      <w:pPr>
        <w:spacing w:after="0" w:line="240" w:lineRule="auto"/>
        <w:jc w:val="both"/>
        <w:rPr>
          <w:bCs/>
          <w:iCs/>
          <w:lang w:val="ru-RU"/>
        </w:rPr>
      </w:pPr>
    </w:p>
    <w:p w:rsidR="00A65CC2" w:rsidRPr="00373EE7" w:rsidRDefault="009C4DDE" w:rsidP="000C25CE">
      <w:pPr>
        <w:spacing w:after="0" w:line="240" w:lineRule="auto"/>
        <w:jc w:val="both"/>
        <w:rPr>
          <w:bCs/>
          <w:iCs/>
        </w:rPr>
      </w:pPr>
      <w:r w:rsidRPr="00373EE7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0C25CE">
        <w:rPr>
          <w:b/>
          <w:bCs/>
          <w:iCs/>
        </w:rPr>
        <w:t xml:space="preserve">                           </w:t>
      </w:r>
      <w:r w:rsidRPr="00373EE7">
        <w:rPr>
          <w:b/>
          <w:bCs/>
          <w:iCs/>
        </w:rPr>
        <w:t>вул. Покровська, 5. тел. (05758) 3-01-82, 3-03-25.</w:t>
      </w:r>
    </w:p>
    <w:p w:rsidR="009C4DDE" w:rsidRPr="00373EE7" w:rsidRDefault="009C4DDE" w:rsidP="000C25CE">
      <w:pPr>
        <w:spacing w:after="0" w:line="240" w:lineRule="auto"/>
        <w:jc w:val="both"/>
        <w:rPr>
          <w:b/>
          <w:bCs/>
          <w:iCs/>
        </w:rPr>
      </w:pPr>
      <w:r w:rsidRPr="00373EE7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0C25CE">
        <w:rPr>
          <w:b/>
          <w:bCs/>
          <w:iCs/>
        </w:rPr>
        <w:t xml:space="preserve">                                     </w:t>
      </w:r>
      <w:r w:rsidRPr="00373EE7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373EE7" w:rsidSect="004F3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C5" w:rsidRDefault="00E656C5" w:rsidP="00396E85">
      <w:pPr>
        <w:spacing w:after="0" w:line="240" w:lineRule="auto"/>
      </w:pPr>
      <w:r>
        <w:separator/>
      </w:r>
    </w:p>
  </w:endnote>
  <w:endnote w:type="continuationSeparator" w:id="1">
    <w:p w:rsidR="00E656C5" w:rsidRDefault="00E656C5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C5" w:rsidRDefault="00E656C5" w:rsidP="00396E85">
      <w:pPr>
        <w:spacing w:after="0" w:line="240" w:lineRule="auto"/>
      </w:pPr>
      <w:r>
        <w:separator/>
      </w:r>
    </w:p>
  </w:footnote>
  <w:footnote w:type="continuationSeparator" w:id="1">
    <w:p w:rsidR="00E656C5" w:rsidRDefault="00E656C5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</w:num>
  <w:num w:numId="5">
    <w:abstractNumId w:val="22"/>
  </w:num>
  <w:num w:numId="6">
    <w:abstractNumId w:val="1"/>
  </w:num>
  <w:num w:numId="7">
    <w:abstractNumId w:val="24"/>
  </w:num>
  <w:num w:numId="8">
    <w:abstractNumId w:val="4"/>
    <w:lvlOverride w:ilvl="0">
      <w:startOverride w:val="2"/>
    </w:lvlOverride>
  </w:num>
  <w:num w:numId="9">
    <w:abstractNumId w:val="21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9"/>
  </w:num>
  <w:num w:numId="22">
    <w:abstractNumId w:val="25"/>
  </w:num>
  <w:num w:numId="23">
    <w:abstractNumId w:val="16"/>
  </w:num>
  <w:num w:numId="24">
    <w:abstractNumId w:val="12"/>
  </w:num>
  <w:num w:numId="25">
    <w:abstractNumId w:val="14"/>
  </w:num>
  <w:num w:numId="26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C25C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B250F"/>
    <w:rsid w:val="001B2BBD"/>
    <w:rsid w:val="001D0915"/>
    <w:rsid w:val="001D0E51"/>
    <w:rsid w:val="001D3418"/>
    <w:rsid w:val="001E2147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8697D"/>
    <w:rsid w:val="00386D6B"/>
    <w:rsid w:val="003932FB"/>
    <w:rsid w:val="00396E85"/>
    <w:rsid w:val="003A1B77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34F4"/>
    <w:rsid w:val="004F5A68"/>
    <w:rsid w:val="00503D40"/>
    <w:rsid w:val="00512D19"/>
    <w:rsid w:val="00521762"/>
    <w:rsid w:val="00532C93"/>
    <w:rsid w:val="00543462"/>
    <w:rsid w:val="00561053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B2702"/>
    <w:rsid w:val="006E2F36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4A2D"/>
    <w:rsid w:val="007E562B"/>
    <w:rsid w:val="007E75B9"/>
    <w:rsid w:val="007F73C1"/>
    <w:rsid w:val="00814BBA"/>
    <w:rsid w:val="00820CCF"/>
    <w:rsid w:val="00861EF5"/>
    <w:rsid w:val="00866468"/>
    <w:rsid w:val="00893D3A"/>
    <w:rsid w:val="008B1CE8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299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42B14"/>
    <w:rsid w:val="00B45416"/>
    <w:rsid w:val="00B7798A"/>
    <w:rsid w:val="00B81366"/>
    <w:rsid w:val="00B87373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3396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656C5"/>
    <w:rsid w:val="00E8203F"/>
    <w:rsid w:val="00E83CEA"/>
    <w:rsid w:val="00E86CA8"/>
    <w:rsid w:val="00E93988"/>
    <w:rsid w:val="00EA15D1"/>
    <w:rsid w:val="00EA2BF0"/>
    <w:rsid w:val="00EA5A08"/>
    <w:rsid w:val="00EB2B5D"/>
    <w:rsid w:val="00EB3044"/>
    <w:rsid w:val="00EC32DE"/>
    <w:rsid w:val="00EC6192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F4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2018-10-11T09:47:00Z</dcterms:created>
  <dcterms:modified xsi:type="dcterms:W3CDTF">2018-10-11T09:47:00Z</dcterms:modified>
</cp:coreProperties>
</file>