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Pr="002E7D2B" w:rsidRDefault="00D07676" w:rsidP="0074206D">
      <w:pPr>
        <w:jc w:val="center"/>
        <w:rPr>
          <w:b/>
          <w:bCs/>
        </w:rPr>
      </w:pPr>
      <w:r w:rsidRPr="002E7D2B">
        <w:rPr>
          <w:b/>
          <w:bCs/>
          <w:noProof/>
          <w:lang w:val="ru-RU" w:eastAsia="ru-RU"/>
        </w:rPr>
        <w:drawing>
          <wp:inline distT="0" distB="0" distL="0" distR="0">
            <wp:extent cx="2219325" cy="156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17" cy="15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5B37" w:rsidRPr="00075B37" w:rsidRDefault="00075B37" w:rsidP="0074206D">
      <w:pPr>
        <w:jc w:val="center"/>
        <w:rPr>
          <w:b/>
          <w:bCs/>
          <w:u w:val="single"/>
          <w:lang w:val="ru-RU"/>
        </w:rPr>
      </w:pPr>
      <w:r w:rsidRPr="00075B37">
        <w:rPr>
          <w:b/>
          <w:bCs/>
          <w:u w:val="single"/>
          <w:lang w:val="ru-RU"/>
        </w:rPr>
        <w:t>ЯК ОТРИМАТИ ДОПОМОГУ ОСОБАМ, ЯКІ ДОГЛЯДАЮТЬ ХВОРИХ ДІТЕЙ</w:t>
      </w:r>
    </w:p>
    <w:p w:rsidR="00075B37" w:rsidRPr="00075B37" w:rsidRDefault="00075B37" w:rsidP="0074206D">
      <w:pPr>
        <w:jc w:val="both"/>
        <w:rPr>
          <w:bCs/>
          <w:iCs/>
        </w:rPr>
      </w:pPr>
      <w:r w:rsidRPr="00075B37">
        <w:rPr>
          <w:bCs/>
          <w:iCs/>
        </w:rPr>
        <w:t>Кабінет Міністрів України своєю постановою від 28 листопада 2018 року </w:t>
      </w:r>
      <w:hyperlink r:id="rId8" w:tgtFrame="_blank" w:history="1">
        <w:r w:rsidRPr="00075B37">
          <w:rPr>
            <w:rStyle w:val="a3"/>
            <w:bCs/>
            <w:iCs/>
          </w:rPr>
          <w:t>№ 996</w:t>
        </w:r>
      </w:hyperlink>
      <w:bookmarkStart w:id="0" w:name="_GoBack"/>
      <w:bookmarkEnd w:id="0"/>
      <w:r w:rsidRPr="00075B37">
        <w:rPr>
          <w:bCs/>
          <w:iCs/>
        </w:rPr>
        <w:t>визначив порядок надання допомоги для осіб, які доглядають за хворими дітьми.</w:t>
      </w:r>
    </w:p>
    <w:p w:rsidR="00075B37" w:rsidRPr="00075B37" w:rsidRDefault="00075B37" w:rsidP="0074206D">
      <w:pPr>
        <w:jc w:val="both"/>
        <w:rPr>
          <w:bCs/>
          <w:iCs/>
        </w:rPr>
      </w:pPr>
      <w:r w:rsidRPr="00075B37">
        <w:rPr>
          <w:bCs/>
          <w:iCs/>
        </w:rPr>
        <w:t>Допомога особі, яка доглядає за хворою дитиною, призначається одному з батьків, усиновлювачів, прийомних батьків, батьків-вихователів опікуну, піклувальнику, який постійно проживає та здійснює догляд за дитиною, хворою на один або декілька видів таких захворювань, станів.</w:t>
      </w:r>
    </w:p>
    <w:p w:rsidR="00075B37" w:rsidRPr="00075B37" w:rsidRDefault="00075B37" w:rsidP="0074206D">
      <w:pPr>
        <w:jc w:val="both"/>
        <w:rPr>
          <w:bCs/>
          <w:iCs/>
        </w:rPr>
      </w:pPr>
      <w:r w:rsidRPr="00075B37">
        <w:rPr>
          <w:bCs/>
          <w:iCs/>
        </w:rPr>
        <w:t>Для призначення допомоги особі, яка доглядає за хворою дитиною, органу соціального захисту населення за умови пред’явлення паспорта або іншого документа, що посвідчує особу, подаються такі документи:</w:t>
      </w:r>
    </w:p>
    <w:p w:rsidR="00075B37" w:rsidRPr="00075B37" w:rsidRDefault="00075B37" w:rsidP="0074206D">
      <w:pPr>
        <w:jc w:val="both"/>
        <w:rPr>
          <w:bCs/>
          <w:iCs/>
        </w:rPr>
      </w:pPr>
      <w:r w:rsidRPr="00075B37">
        <w:rPr>
          <w:bCs/>
          <w:iCs/>
        </w:rPr>
        <w:t>1) заява законного представника дитини, який постійно проживає та здійснює догляд за хворою дитиною, що складається за формою, встановленою Мінсоцполітики;</w:t>
      </w:r>
    </w:p>
    <w:p w:rsidR="00075B37" w:rsidRPr="00075B37" w:rsidRDefault="00075B37" w:rsidP="0074206D">
      <w:pPr>
        <w:jc w:val="both"/>
        <w:rPr>
          <w:bCs/>
          <w:iCs/>
        </w:rPr>
      </w:pPr>
      <w:r w:rsidRPr="00075B37">
        <w:rPr>
          <w:bCs/>
          <w:iCs/>
        </w:rPr>
        <w:t>2) копія свідоцтва про народження дитини (з пред’явленням оригіналу);</w:t>
      </w:r>
    </w:p>
    <w:p w:rsidR="00075B37" w:rsidRPr="00075B37" w:rsidRDefault="00075B37" w:rsidP="0074206D">
      <w:pPr>
        <w:jc w:val="both"/>
        <w:rPr>
          <w:bCs/>
          <w:iCs/>
        </w:rPr>
      </w:pPr>
      <w:r w:rsidRPr="00075B37">
        <w:rPr>
          <w:bCs/>
          <w:iCs/>
        </w:rPr>
        <w:t>3) документ, що підтверджує повноваження усиновлювача (копія рішення про усиновлення) опікуна, піклувальника (копія рішення районної, районної у мм. Києві та Севастополі держадміністрації, виконавчого органу міської, районної у місті (у разі її утворення) ради, сільської, селищної ради об’єднаної територіальної громади або суду про встановлення опіки), прийомних батьків, батьків-вихователів (копія рішення районної, районної у мм. Києві та Севастополі держадміністрації, виконавчого органу міської, районної у місті (у разі її утворення) ради про влаштування дитини до дитячого будинку сімейного типу або прийомної сім’ї);</w:t>
      </w:r>
    </w:p>
    <w:p w:rsidR="00075B37" w:rsidRPr="00075B37" w:rsidRDefault="00075B37" w:rsidP="0074206D">
      <w:pPr>
        <w:jc w:val="both"/>
        <w:rPr>
          <w:bCs/>
          <w:iCs/>
        </w:rPr>
      </w:pPr>
      <w:r w:rsidRPr="00075B37">
        <w:rPr>
          <w:bCs/>
          <w:iCs/>
        </w:rPr>
        <w:t>4) довідка про захворювання дитини на тяжке перинатальне ураження нервової системи, тяжку вроджену ваду розвитку, рідкісне орфанне захворювання, онкологічне, онкогематологічне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ступеня, про те, що дитина отримала тяжку травму, потребує трансплантації органа, потребує паліативної допомоги, що видана лікарсько-консультативною комісією лікувально-профілактичного закладу у порядку та за формою, встановленими МОЗ.</w:t>
      </w:r>
    </w:p>
    <w:p w:rsidR="00075B37" w:rsidRPr="00075B37" w:rsidRDefault="00075B37" w:rsidP="0074206D">
      <w:pPr>
        <w:jc w:val="both"/>
        <w:rPr>
          <w:bCs/>
          <w:iCs/>
        </w:rPr>
      </w:pPr>
      <w:r w:rsidRPr="00075B37">
        <w:rPr>
          <w:bCs/>
          <w:iCs/>
        </w:rPr>
        <w:lastRenderedPageBreak/>
        <w:t>Допомога призначається з дня звернення за її призначенням до органу соціального захисту населення і незалежно від одержання інших видів державної допомоги. На кожну хвору дитину допомога призначається у розмірі прожиткового мінімуму для осіб, які втратили працездатність, та виплачується шість місяців.</w:t>
      </w:r>
    </w:p>
    <w:p w:rsidR="00075B37" w:rsidRPr="00075B37" w:rsidRDefault="00075B37" w:rsidP="0074206D">
      <w:pPr>
        <w:jc w:val="both"/>
        <w:rPr>
          <w:bCs/>
          <w:iCs/>
        </w:rPr>
      </w:pPr>
      <w:r w:rsidRPr="00075B37">
        <w:rPr>
          <w:bCs/>
          <w:iCs/>
        </w:rPr>
        <w:t>У разі коли в період виплати допомоги особі, яка доглядає за хворою дитиною, дитині встановлено інвалідність, така допомога виплачується до дня встановлення інвалідності.</w:t>
      </w:r>
    </w:p>
    <w:p w:rsidR="00075B37" w:rsidRPr="00075B37" w:rsidRDefault="00075B37" w:rsidP="0074206D">
      <w:pPr>
        <w:jc w:val="both"/>
        <w:rPr>
          <w:bCs/>
          <w:iCs/>
        </w:rPr>
      </w:pPr>
      <w:r w:rsidRPr="00075B37">
        <w:rPr>
          <w:bCs/>
          <w:iCs/>
        </w:rPr>
        <w:t>Виплата допомоги особі, яка доглядає за хворою дитиною, припиняється у разі:</w:t>
      </w:r>
    </w:p>
    <w:p w:rsidR="00075B37" w:rsidRPr="00075B37" w:rsidRDefault="00075B37" w:rsidP="0074206D">
      <w:pPr>
        <w:jc w:val="both"/>
        <w:rPr>
          <w:bCs/>
          <w:iCs/>
        </w:rPr>
      </w:pPr>
      <w:r w:rsidRPr="00075B37">
        <w:rPr>
          <w:bCs/>
          <w:iCs/>
        </w:rPr>
        <w:t>встановлення дитині інвалідності (досягнення дитиною 18 років);</w:t>
      </w:r>
    </w:p>
    <w:p w:rsidR="00075B37" w:rsidRPr="00075B37" w:rsidRDefault="00075B37" w:rsidP="0074206D">
      <w:pPr>
        <w:jc w:val="both"/>
        <w:rPr>
          <w:bCs/>
          <w:iCs/>
        </w:rPr>
      </w:pPr>
      <w:r w:rsidRPr="00075B37">
        <w:rPr>
          <w:bCs/>
          <w:iCs/>
        </w:rPr>
        <w:t>коли допомога призначена на підставі документів, що містять недостовірні відомості;</w:t>
      </w:r>
    </w:p>
    <w:p w:rsidR="00075B37" w:rsidRPr="00075B37" w:rsidRDefault="00075B37" w:rsidP="0074206D">
      <w:pPr>
        <w:jc w:val="both"/>
        <w:rPr>
          <w:bCs/>
          <w:iCs/>
        </w:rPr>
      </w:pPr>
      <w:r w:rsidRPr="00075B37">
        <w:rPr>
          <w:bCs/>
          <w:iCs/>
        </w:rPr>
        <w:t>позбавлення отримувача допомоги батьківських прав;</w:t>
      </w:r>
    </w:p>
    <w:p w:rsidR="00075B37" w:rsidRPr="00075B37" w:rsidRDefault="00075B37" w:rsidP="0074206D">
      <w:pPr>
        <w:jc w:val="both"/>
        <w:rPr>
          <w:bCs/>
          <w:iCs/>
        </w:rPr>
      </w:pPr>
      <w:r w:rsidRPr="00075B37">
        <w:rPr>
          <w:bCs/>
          <w:iCs/>
        </w:rPr>
        <w:t>позбавлення отримувача допомоги волі за вироком суду;</w:t>
      </w:r>
    </w:p>
    <w:p w:rsidR="00075B37" w:rsidRPr="00075B37" w:rsidRDefault="00075B37" w:rsidP="0074206D">
      <w:pPr>
        <w:jc w:val="both"/>
        <w:rPr>
          <w:bCs/>
          <w:iCs/>
        </w:rPr>
      </w:pPr>
      <w:r w:rsidRPr="00075B37">
        <w:rPr>
          <w:bCs/>
          <w:iCs/>
        </w:rPr>
        <w:t>скасування рішення про усиновлення дитини або визнання його недійсним;</w:t>
      </w:r>
    </w:p>
    <w:p w:rsidR="00075B37" w:rsidRPr="00075B37" w:rsidRDefault="00075B37" w:rsidP="0074206D">
      <w:pPr>
        <w:jc w:val="both"/>
        <w:rPr>
          <w:bCs/>
          <w:iCs/>
        </w:rPr>
      </w:pPr>
      <w:r w:rsidRPr="00075B37">
        <w:rPr>
          <w:bCs/>
          <w:iCs/>
        </w:rPr>
        <w:t>звільнення опікуна чи піклувальника дитини від виконання їх обов’язків;</w:t>
      </w:r>
    </w:p>
    <w:p w:rsidR="00075B37" w:rsidRPr="00075B37" w:rsidRDefault="00075B37" w:rsidP="0074206D">
      <w:pPr>
        <w:jc w:val="both"/>
        <w:rPr>
          <w:bCs/>
          <w:iCs/>
        </w:rPr>
      </w:pPr>
      <w:r w:rsidRPr="00075B37">
        <w:rPr>
          <w:bCs/>
          <w:iCs/>
        </w:rPr>
        <w:t>смерті дитини;</w:t>
      </w:r>
    </w:p>
    <w:p w:rsidR="00075B37" w:rsidRPr="00075B37" w:rsidRDefault="00075B37" w:rsidP="0074206D">
      <w:pPr>
        <w:jc w:val="both"/>
        <w:rPr>
          <w:bCs/>
          <w:iCs/>
        </w:rPr>
      </w:pPr>
      <w:r w:rsidRPr="00075B37">
        <w:rPr>
          <w:bCs/>
          <w:iCs/>
        </w:rPr>
        <w:t>смерті отримувача допомоги.</w:t>
      </w:r>
    </w:p>
    <w:p w:rsidR="00075B37" w:rsidRPr="00075B37" w:rsidRDefault="00075B37" w:rsidP="0074206D">
      <w:pPr>
        <w:jc w:val="both"/>
        <w:rPr>
          <w:bCs/>
          <w:iCs/>
        </w:rPr>
      </w:pPr>
      <w:r w:rsidRPr="00075B37">
        <w:rPr>
          <w:bCs/>
          <w:iCs/>
        </w:rPr>
        <w:t>Виплата допомоги особі, яка доглядає за хворою дитиною, призупиняється у разі:</w:t>
      </w:r>
    </w:p>
    <w:p w:rsidR="00075B37" w:rsidRPr="00075B37" w:rsidRDefault="00075B37" w:rsidP="0074206D">
      <w:pPr>
        <w:jc w:val="both"/>
        <w:rPr>
          <w:bCs/>
          <w:iCs/>
        </w:rPr>
      </w:pPr>
      <w:r w:rsidRPr="00075B37">
        <w:rPr>
          <w:bCs/>
          <w:iCs/>
        </w:rPr>
        <w:t>тимчасового влаштування хворої дитини на повне державне утримання за заявою отримувача такої допомоги;</w:t>
      </w:r>
    </w:p>
    <w:p w:rsidR="00075B37" w:rsidRPr="00075B37" w:rsidRDefault="00075B37" w:rsidP="0074206D">
      <w:pPr>
        <w:jc w:val="both"/>
        <w:rPr>
          <w:bCs/>
          <w:iCs/>
        </w:rPr>
      </w:pPr>
      <w:r w:rsidRPr="00075B37">
        <w:rPr>
          <w:bCs/>
          <w:iCs/>
        </w:rPr>
        <w:t>влаштування хворої дитини на повне державне утримання в разі відібрання хворої дитини в отримувача допомоги без позбавлення батьківських прав;</w:t>
      </w:r>
    </w:p>
    <w:p w:rsidR="00075B37" w:rsidRPr="00075B37" w:rsidRDefault="00075B37" w:rsidP="0074206D">
      <w:pPr>
        <w:jc w:val="both"/>
        <w:rPr>
          <w:bCs/>
          <w:iCs/>
        </w:rPr>
      </w:pPr>
      <w:r w:rsidRPr="00075B37">
        <w:rPr>
          <w:bCs/>
          <w:iCs/>
        </w:rPr>
        <w:t>нездійснення догляду за хворою дитиною.</w:t>
      </w:r>
    </w:p>
    <w:p w:rsidR="00075B37" w:rsidRPr="00075B37" w:rsidRDefault="00075B37" w:rsidP="0074206D">
      <w:pPr>
        <w:jc w:val="both"/>
        <w:rPr>
          <w:bCs/>
          <w:iCs/>
        </w:rPr>
      </w:pPr>
      <w:r w:rsidRPr="00075B37">
        <w:rPr>
          <w:bCs/>
          <w:iCs/>
        </w:rPr>
        <w:t>Виплата допомоги припиняється (призупиняється) за рішенням органу соціального захисту населення, який призначив допомогу.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</w:tblGrid>
      <w:tr w:rsidR="005B17EF" w:rsidRPr="00D319C0" w:rsidTr="005B17EF">
        <w:tc>
          <w:tcPr>
            <w:tcW w:w="0" w:type="auto"/>
            <w:shd w:val="clear" w:color="auto" w:fill="auto"/>
            <w:vAlign w:val="center"/>
            <w:hideMark/>
          </w:tcPr>
          <w:p w:rsidR="005B17EF" w:rsidRPr="00D319C0" w:rsidRDefault="005B17EF" w:rsidP="0074206D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D319C0" w:rsidRDefault="005B17EF" w:rsidP="0074206D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D319C0" w:rsidRDefault="005B17EF" w:rsidP="0074206D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D319C0" w:rsidRDefault="005B17EF" w:rsidP="0074206D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D319C0" w:rsidRDefault="005B17EF" w:rsidP="0074206D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D319C0" w:rsidRDefault="005B17EF" w:rsidP="0074206D">
            <w:pPr>
              <w:jc w:val="both"/>
              <w:rPr>
                <w:bCs/>
                <w:iCs/>
              </w:rPr>
            </w:pPr>
          </w:p>
        </w:tc>
      </w:tr>
    </w:tbl>
    <w:p w:rsidR="00A65CC2" w:rsidRPr="00D319C0" w:rsidRDefault="009C4DDE" w:rsidP="0074206D">
      <w:pPr>
        <w:jc w:val="both"/>
        <w:rPr>
          <w:bCs/>
          <w:iCs/>
        </w:rPr>
      </w:pPr>
      <w:r w:rsidRPr="00D319C0">
        <w:rPr>
          <w:b/>
          <w:bCs/>
          <w:iCs/>
        </w:rPr>
        <w:t xml:space="preserve"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 </w:t>
      </w:r>
      <w:r w:rsidR="0074206D">
        <w:rPr>
          <w:b/>
          <w:bCs/>
          <w:iCs/>
          <w:lang w:val="ru-RU"/>
        </w:rPr>
        <w:t xml:space="preserve">                      </w:t>
      </w:r>
      <w:r w:rsidRPr="00D319C0">
        <w:rPr>
          <w:b/>
          <w:bCs/>
          <w:iCs/>
        </w:rPr>
        <w:t>вул. Покровська, 5. тел. (05758) 3-01-82, 3-03-25.</w:t>
      </w:r>
    </w:p>
    <w:p w:rsidR="009C4DDE" w:rsidRPr="00D319C0" w:rsidRDefault="009C4DDE" w:rsidP="0074206D">
      <w:pPr>
        <w:jc w:val="both"/>
        <w:rPr>
          <w:b/>
          <w:bCs/>
          <w:iCs/>
        </w:rPr>
      </w:pPr>
      <w:r w:rsidRPr="00D319C0">
        <w:rPr>
          <w:b/>
          <w:bCs/>
          <w:iCs/>
        </w:rPr>
        <w:t xml:space="preserve">Єдиний телефонний номер системи безоплатної правової допомоги </w:t>
      </w:r>
      <w:r w:rsidR="0074206D">
        <w:rPr>
          <w:b/>
          <w:bCs/>
          <w:iCs/>
          <w:lang w:val="ru-RU"/>
        </w:rPr>
        <w:t xml:space="preserve">                    </w:t>
      </w:r>
      <w:r w:rsidRPr="00D319C0">
        <w:rPr>
          <w:b/>
          <w:bCs/>
          <w:iCs/>
        </w:rPr>
        <w:t>0-800-213-103 (безкоштовно зі стаціонарних та мобільних телефонів).</w:t>
      </w:r>
    </w:p>
    <w:sectPr w:rsidR="009C4DDE" w:rsidRPr="00D319C0" w:rsidSect="0074206D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E6B" w:rsidRDefault="00CF2E6B" w:rsidP="00396E85">
      <w:pPr>
        <w:spacing w:after="0" w:line="240" w:lineRule="auto"/>
      </w:pPr>
      <w:r>
        <w:separator/>
      </w:r>
    </w:p>
  </w:endnote>
  <w:endnote w:type="continuationSeparator" w:id="1">
    <w:p w:rsidR="00CF2E6B" w:rsidRDefault="00CF2E6B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E6B" w:rsidRDefault="00CF2E6B" w:rsidP="00396E85">
      <w:pPr>
        <w:spacing w:after="0" w:line="240" w:lineRule="auto"/>
      </w:pPr>
      <w:r>
        <w:separator/>
      </w:r>
    </w:p>
  </w:footnote>
  <w:footnote w:type="continuationSeparator" w:id="1">
    <w:p w:rsidR="00CF2E6B" w:rsidRDefault="00CF2E6B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01"/>
    <w:multiLevelType w:val="multilevel"/>
    <w:tmpl w:val="351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D39C9"/>
    <w:multiLevelType w:val="multilevel"/>
    <w:tmpl w:val="31B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C3F3B"/>
    <w:multiLevelType w:val="multilevel"/>
    <w:tmpl w:val="EF6216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5F21FB5"/>
    <w:multiLevelType w:val="multilevel"/>
    <w:tmpl w:val="462A3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E002B88"/>
    <w:multiLevelType w:val="multilevel"/>
    <w:tmpl w:val="85E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477DE"/>
    <w:multiLevelType w:val="multilevel"/>
    <w:tmpl w:val="AE4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CF23DD"/>
    <w:multiLevelType w:val="multilevel"/>
    <w:tmpl w:val="117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777A5"/>
    <w:multiLevelType w:val="multilevel"/>
    <w:tmpl w:val="8E78F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8B25290"/>
    <w:multiLevelType w:val="multilevel"/>
    <w:tmpl w:val="55B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9236E"/>
    <w:multiLevelType w:val="multilevel"/>
    <w:tmpl w:val="F5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854687"/>
    <w:multiLevelType w:val="multilevel"/>
    <w:tmpl w:val="D62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E327F"/>
    <w:multiLevelType w:val="multilevel"/>
    <w:tmpl w:val="D8F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491862"/>
    <w:multiLevelType w:val="multilevel"/>
    <w:tmpl w:val="35B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8C1157"/>
    <w:multiLevelType w:val="multilevel"/>
    <w:tmpl w:val="E6F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D670D0"/>
    <w:multiLevelType w:val="hybridMultilevel"/>
    <w:tmpl w:val="F160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02DEE"/>
    <w:multiLevelType w:val="multilevel"/>
    <w:tmpl w:val="9E8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0F6027"/>
    <w:multiLevelType w:val="multilevel"/>
    <w:tmpl w:val="0954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053E54"/>
    <w:multiLevelType w:val="multilevel"/>
    <w:tmpl w:val="9B1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4149B6"/>
    <w:multiLevelType w:val="hybridMultilevel"/>
    <w:tmpl w:val="F394200A"/>
    <w:lvl w:ilvl="0" w:tplc="9C528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A2884"/>
    <w:multiLevelType w:val="multilevel"/>
    <w:tmpl w:val="F66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ED29F7"/>
    <w:multiLevelType w:val="multilevel"/>
    <w:tmpl w:val="4F4E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FB7E47"/>
    <w:multiLevelType w:val="multilevel"/>
    <w:tmpl w:val="96F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0"/>
  </w:num>
  <w:num w:numId="5">
    <w:abstractNumId w:val="28"/>
  </w:num>
  <w:num w:numId="6">
    <w:abstractNumId w:val="1"/>
  </w:num>
  <w:num w:numId="7">
    <w:abstractNumId w:val="31"/>
  </w:num>
  <w:num w:numId="8">
    <w:abstractNumId w:val="8"/>
    <w:lvlOverride w:ilvl="0">
      <w:startOverride w:val="2"/>
    </w:lvlOverride>
  </w:num>
  <w:num w:numId="9">
    <w:abstractNumId w:val="27"/>
  </w:num>
  <w:num w:numId="10">
    <w:abstractNumId w:val="9"/>
  </w:num>
  <w:num w:numId="11">
    <w:abstractNumId w:val="16"/>
  </w:num>
  <w:num w:numId="12">
    <w:abstractNumId w:val="13"/>
  </w:num>
  <w:num w:numId="13">
    <w:abstractNumId w:val="14"/>
  </w:num>
  <w:num w:numId="14">
    <w:abstractNumId w:val="18"/>
  </w:num>
  <w:num w:numId="15">
    <w:abstractNumId w:val="20"/>
  </w:num>
  <w:num w:numId="16">
    <w:abstractNumId w:val="7"/>
  </w:num>
  <w:num w:numId="17">
    <w:abstractNumId w:val="15"/>
  </w:num>
  <w:num w:numId="18">
    <w:abstractNumId w:val="0"/>
  </w:num>
  <w:num w:numId="19">
    <w:abstractNumId w:val="12"/>
  </w:num>
  <w:num w:numId="20">
    <w:abstractNumId w:val="10"/>
  </w:num>
  <w:num w:numId="21">
    <w:abstractNumId w:val="25"/>
  </w:num>
  <w:num w:numId="22">
    <w:abstractNumId w:val="32"/>
  </w:num>
  <w:num w:numId="23">
    <w:abstractNumId w:val="22"/>
  </w:num>
  <w:num w:numId="24">
    <w:abstractNumId w:val="17"/>
  </w:num>
  <w:num w:numId="25">
    <w:abstractNumId w:val="19"/>
  </w:num>
  <w:num w:numId="26">
    <w:abstractNumId w:val="24"/>
  </w:num>
  <w:num w:numId="27">
    <w:abstractNumId w:val="6"/>
  </w:num>
  <w:num w:numId="28">
    <w:abstractNumId w:val="21"/>
  </w:num>
  <w:num w:numId="29">
    <w:abstractNumId w:val="3"/>
  </w:num>
  <w:num w:numId="30">
    <w:abstractNumId w:val="29"/>
  </w:num>
  <w:num w:numId="31">
    <w:abstractNumId w:val="5"/>
  </w:num>
  <w:num w:numId="32">
    <w:abstractNumId w:val="11"/>
  </w:num>
  <w:num w:numId="3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06785"/>
    <w:rsid w:val="00006C8F"/>
    <w:rsid w:val="00012866"/>
    <w:rsid w:val="000146EE"/>
    <w:rsid w:val="000420B9"/>
    <w:rsid w:val="00054A68"/>
    <w:rsid w:val="000613D1"/>
    <w:rsid w:val="00064F61"/>
    <w:rsid w:val="00070AC9"/>
    <w:rsid w:val="00075B37"/>
    <w:rsid w:val="00082188"/>
    <w:rsid w:val="00083133"/>
    <w:rsid w:val="00094258"/>
    <w:rsid w:val="00097B1F"/>
    <w:rsid w:val="00097F23"/>
    <w:rsid w:val="000A3458"/>
    <w:rsid w:val="000B1150"/>
    <w:rsid w:val="000B5A7C"/>
    <w:rsid w:val="000C0344"/>
    <w:rsid w:val="000C2391"/>
    <w:rsid w:val="000C792E"/>
    <w:rsid w:val="000D3917"/>
    <w:rsid w:val="000E33FB"/>
    <w:rsid w:val="000E6FCD"/>
    <w:rsid w:val="001013C0"/>
    <w:rsid w:val="0010371C"/>
    <w:rsid w:val="001178BA"/>
    <w:rsid w:val="00117A2C"/>
    <w:rsid w:val="00135747"/>
    <w:rsid w:val="00137543"/>
    <w:rsid w:val="0014245C"/>
    <w:rsid w:val="00147C78"/>
    <w:rsid w:val="00175DAB"/>
    <w:rsid w:val="00183965"/>
    <w:rsid w:val="00187FBE"/>
    <w:rsid w:val="001A2A60"/>
    <w:rsid w:val="001B250F"/>
    <w:rsid w:val="001B2BBD"/>
    <w:rsid w:val="001D0915"/>
    <w:rsid w:val="001D0BC8"/>
    <w:rsid w:val="001D0E51"/>
    <w:rsid w:val="001D3418"/>
    <w:rsid w:val="001E2147"/>
    <w:rsid w:val="001E5022"/>
    <w:rsid w:val="00200BCC"/>
    <w:rsid w:val="00200ECC"/>
    <w:rsid w:val="00205573"/>
    <w:rsid w:val="00227875"/>
    <w:rsid w:val="00230CE0"/>
    <w:rsid w:val="0023568F"/>
    <w:rsid w:val="002372B3"/>
    <w:rsid w:val="002501B8"/>
    <w:rsid w:val="00267F55"/>
    <w:rsid w:val="0027211B"/>
    <w:rsid w:val="002750FC"/>
    <w:rsid w:val="0028644C"/>
    <w:rsid w:val="0029390A"/>
    <w:rsid w:val="00294A20"/>
    <w:rsid w:val="00296F9E"/>
    <w:rsid w:val="002B527C"/>
    <w:rsid w:val="002C19EB"/>
    <w:rsid w:val="002D0778"/>
    <w:rsid w:val="002E1A3A"/>
    <w:rsid w:val="002E7D2B"/>
    <w:rsid w:val="002F6987"/>
    <w:rsid w:val="00302532"/>
    <w:rsid w:val="003265EE"/>
    <w:rsid w:val="003268E2"/>
    <w:rsid w:val="00326B4B"/>
    <w:rsid w:val="00327DB4"/>
    <w:rsid w:val="00342392"/>
    <w:rsid w:val="00356A29"/>
    <w:rsid w:val="00362818"/>
    <w:rsid w:val="0036583B"/>
    <w:rsid w:val="00373EE7"/>
    <w:rsid w:val="00374891"/>
    <w:rsid w:val="0038697D"/>
    <w:rsid w:val="00386D6B"/>
    <w:rsid w:val="00390A3C"/>
    <w:rsid w:val="003932FB"/>
    <w:rsid w:val="00396E85"/>
    <w:rsid w:val="003A1B77"/>
    <w:rsid w:val="003A6051"/>
    <w:rsid w:val="003C18DC"/>
    <w:rsid w:val="003C607B"/>
    <w:rsid w:val="003D71DF"/>
    <w:rsid w:val="003F08E2"/>
    <w:rsid w:val="003F0FB7"/>
    <w:rsid w:val="003F689F"/>
    <w:rsid w:val="00406066"/>
    <w:rsid w:val="004072A9"/>
    <w:rsid w:val="004153B5"/>
    <w:rsid w:val="00436B36"/>
    <w:rsid w:val="004400EA"/>
    <w:rsid w:val="00445706"/>
    <w:rsid w:val="00464D7B"/>
    <w:rsid w:val="00473361"/>
    <w:rsid w:val="00490998"/>
    <w:rsid w:val="004C5554"/>
    <w:rsid w:val="004E02A0"/>
    <w:rsid w:val="004E2EB0"/>
    <w:rsid w:val="004F5A68"/>
    <w:rsid w:val="004F7066"/>
    <w:rsid w:val="00503D40"/>
    <w:rsid w:val="00512D19"/>
    <w:rsid w:val="00521762"/>
    <w:rsid w:val="00532C93"/>
    <w:rsid w:val="00543462"/>
    <w:rsid w:val="00561053"/>
    <w:rsid w:val="00564C23"/>
    <w:rsid w:val="0056505A"/>
    <w:rsid w:val="00581428"/>
    <w:rsid w:val="00582AE1"/>
    <w:rsid w:val="0058420A"/>
    <w:rsid w:val="00594FB0"/>
    <w:rsid w:val="005B0196"/>
    <w:rsid w:val="005B17EF"/>
    <w:rsid w:val="005B286B"/>
    <w:rsid w:val="005C285B"/>
    <w:rsid w:val="005E771E"/>
    <w:rsid w:val="005F2C3C"/>
    <w:rsid w:val="005F4CB5"/>
    <w:rsid w:val="0060604F"/>
    <w:rsid w:val="006139E6"/>
    <w:rsid w:val="00613D99"/>
    <w:rsid w:val="006159CD"/>
    <w:rsid w:val="006427F3"/>
    <w:rsid w:val="0064752C"/>
    <w:rsid w:val="00652C84"/>
    <w:rsid w:val="00683712"/>
    <w:rsid w:val="0068665D"/>
    <w:rsid w:val="00693AE3"/>
    <w:rsid w:val="006B2702"/>
    <w:rsid w:val="006E2F36"/>
    <w:rsid w:val="006F13D5"/>
    <w:rsid w:val="0074164D"/>
    <w:rsid w:val="0074206D"/>
    <w:rsid w:val="0074232B"/>
    <w:rsid w:val="007570FA"/>
    <w:rsid w:val="00762281"/>
    <w:rsid w:val="00766F26"/>
    <w:rsid w:val="00773184"/>
    <w:rsid w:val="00790D6F"/>
    <w:rsid w:val="00791F32"/>
    <w:rsid w:val="007A46BE"/>
    <w:rsid w:val="007B613F"/>
    <w:rsid w:val="007D12C9"/>
    <w:rsid w:val="007D1CBC"/>
    <w:rsid w:val="007D4A2D"/>
    <w:rsid w:val="007E562B"/>
    <w:rsid w:val="007E75B9"/>
    <w:rsid w:val="007F73C1"/>
    <w:rsid w:val="00814BBA"/>
    <w:rsid w:val="00820CCF"/>
    <w:rsid w:val="00861EF5"/>
    <w:rsid w:val="0086502B"/>
    <w:rsid w:val="00866468"/>
    <w:rsid w:val="00893D3A"/>
    <w:rsid w:val="008B1CE8"/>
    <w:rsid w:val="008C1418"/>
    <w:rsid w:val="008C4A45"/>
    <w:rsid w:val="008D1E38"/>
    <w:rsid w:val="008D4863"/>
    <w:rsid w:val="008D6210"/>
    <w:rsid w:val="008D68C1"/>
    <w:rsid w:val="008E0B7E"/>
    <w:rsid w:val="008E4942"/>
    <w:rsid w:val="009227CD"/>
    <w:rsid w:val="00927F1C"/>
    <w:rsid w:val="00940385"/>
    <w:rsid w:val="00944F3A"/>
    <w:rsid w:val="009500A6"/>
    <w:rsid w:val="00950525"/>
    <w:rsid w:val="009821A2"/>
    <w:rsid w:val="00984241"/>
    <w:rsid w:val="009A22FE"/>
    <w:rsid w:val="009B442C"/>
    <w:rsid w:val="009C4DDE"/>
    <w:rsid w:val="009C7D75"/>
    <w:rsid w:val="009D1E07"/>
    <w:rsid w:val="009D2995"/>
    <w:rsid w:val="009E79CB"/>
    <w:rsid w:val="009F1820"/>
    <w:rsid w:val="009F325D"/>
    <w:rsid w:val="00A16A91"/>
    <w:rsid w:val="00A263D4"/>
    <w:rsid w:val="00A27C09"/>
    <w:rsid w:val="00A327BC"/>
    <w:rsid w:val="00A43A6A"/>
    <w:rsid w:val="00A503A5"/>
    <w:rsid w:val="00A540D5"/>
    <w:rsid w:val="00A545AE"/>
    <w:rsid w:val="00A559EA"/>
    <w:rsid w:val="00A61A3F"/>
    <w:rsid w:val="00A61F00"/>
    <w:rsid w:val="00A65C89"/>
    <w:rsid w:val="00A65CC2"/>
    <w:rsid w:val="00A81069"/>
    <w:rsid w:val="00A835CE"/>
    <w:rsid w:val="00AA7163"/>
    <w:rsid w:val="00AA7262"/>
    <w:rsid w:val="00AC3221"/>
    <w:rsid w:val="00B31CA7"/>
    <w:rsid w:val="00B42B14"/>
    <w:rsid w:val="00B45416"/>
    <w:rsid w:val="00B547D2"/>
    <w:rsid w:val="00B705A5"/>
    <w:rsid w:val="00B7798A"/>
    <w:rsid w:val="00B81366"/>
    <w:rsid w:val="00B87373"/>
    <w:rsid w:val="00BA63E5"/>
    <w:rsid w:val="00BC2274"/>
    <w:rsid w:val="00BD261A"/>
    <w:rsid w:val="00BD3038"/>
    <w:rsid w:val="00BD45BC"/>
    <w:rsid w:val="00BE3F10"/>
    <w:rsid w:val="00BE4D18"/>
    <w:rsid w:val="00BE7799"/>
    <w:rsid w:val="00C178B2"/>
    <w:rsid w:val="00C21677"/>
    <w:rsid w:val="00C248FA"/>
    <w:rsid w:val="00C26EA8"/>
    <w:rsid w:val="00C30033"/>
    <w:rsid w:val="00C30973"/>
    <w:rsid w:val="00C36E67"/>
    <w:rsid w:val="00C5202F"/>
    <w:rsid w:val="00C57C52"/>
    <w:rsid w:val="00C6766F"/>
    <w:rsid w:val="00C73326"/>
    <w:rsid w:val="00C76D26"/>
    <w:rsid w:val="00C924FE"/>
    <w:rsid w:val="00C9437E"/>
    <w:rsid w:val="00CB2F44"/>
    <w:rsid w:val="00CB6EF3"/>
    <w:rsid w:val="00CC60C4"/>
    <w:rsid w:val="00CD4CF3"/>
    <w:rsid w:val="00CE48CA"/>
    <w:rsid w:val="00CE5234"/>
    <w:rsid w:val="00CF2E6B"/>
    <w:rsid w:val="00CF5683"/>
    <w:rsid w:val="00CF7222"/>
    <w:rsid w:val="00CF7288"/>
    <w:rsid w:val="00D002CB"/>
    <w:rsid w:val="00D07676"/>
    <w:rsid w:val="00D14B3A"/>
    <w:rsid w:val="00D14CEC"/>
    <w:rsid w:val="00D319C0"/>
    <w:rsid w:val="00D32833"/>
    <w:rsid w:val="00D33396"/>
    <w:rsid w:val="00D35D42"/>
    <w:rsid w:val="00D37FD4"/>
    <w:rsid w:val="00D4040D"/>
    <w:rsid w:val="00D54C55"/>
    <w:rsid w:val="00D667E0"/>
    <w:rsid w:val="00D70447"/>
    <w:rsid w:val="00D76B88"/>
    <w:rsid w:val="00D7747B"/>
    <w:rsid w:val="00D84149"/>
    <w:rsid w:val="00D86BB1"/>
    <w:rsid w:val="00D9169F"/>
    <w:rsid w:val="00D9673D"/>
    <w:rsid w:val="00DB187A"/>
    <w:rsid w:val="00DD1AB1"/>
    <w:rsid w:val="00DD3F20"/>
    <w:rsid w:val="00DF5667"/>
    <w:rsid w:val="00DF5BD9"/>
    <w:rsid w:val="00E120CB"/>
    <w:rsid w:val="00E125B2"/>
    <w:rsid w:val="00E26077"/>
    <w:rsid w:val="00E31BE8"/>
    <w:rsid w:val="00E452FF"/>
    <w:rsid w:val="00E50BA1"/>
    <w:rsid w:val="00E54591"/>
    <w:rsid w:val="00E61996"/>
    <w:rsid w:val="00E646F1"/>
    <w:rsid w:val="00E8203F"/>
    <w:rsid w:val="00E83CEA"/>
    <w:rsid w:val="00E86CA8"/>
    <w:rsid w:val="00E93988"/>
    <w:rsid w:val="00EA15D1"/>
    <w:rsid w:val="00EA2BF0"/>
    <w:rsid w:val="00EA5A08"/>
    <w:rsid w:val="00EB2B5D"/>
    <w:rsid w:val="00EB3044"/>
    <w:rsid w:val="00EC32DE"/>
    <w:rsid w:val="00EC6192"/>
    <w:rsid w:val="00ED5C6F"/>
    <w:rsid w:val="00EE1B62"/>
    <w:rsid w:val="00EE33AB"/>
    <w:rsid w:val="00EF36D4"/>
    <w:rsid w:val="00F02ECA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93148"/>
    <w:rsid w:val="00FB4CF4"/>
    <w:rsid w:val="00FB7A2D"/>
    <w:rsid w:val="00FC4B26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C8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5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4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ua/npas/pro-vnesennya-zmin-do-postanov-kabinetu-ministriv-ukrayini-vid-27-grudnya-2001-r-1751-i-vid-21-listopada-2013-r-9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Ксения</cp:lastModifiedBy>
  <cp:revision>2</cp:revision>
  <cp:lastPrinted>2018-04-17T05:49:00Z</cp:lastPrinted>
  <dcterms:created xsi:type="dcterms:W3CDTF">2018-12-07T08:34:00Z</dcterms:created>
  <dcterms:modified xsi:type="dcterms:W3CDTF">2018-12-07T08:34:00Z</dcterms:modified>
</cp:coreProperties>
</file>