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93419B">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93419B">
      <w:pPr>
        <w:jc w:val="center"/>
        <w:rPr>
          <w:b/>
          <w:bCs/>
          <w:u w:val="single"/>
        </w:rPr>
      </w:pPr>
    </w:p>
    <w:p w:rsidR="00547F6B" w:rsidRPr="00547F6B" w:rsidRDefault="00ED08E3" w:rsidP="0093419B">
      <w:pPr>
        <w:jc w:val="center"/>
        <w:rPr>
          <w:b/>
          <w:bCs/>
          <w:u w:val="single"/>
          <w:lang w:val="ru-RU"/>
        </w:rPr>
      </w:pPr>
      <w:r>
        <w:rPr>
          <w:b/>
          <w:bCs/>
          <w:u w:val="single"/>
          <w:lang w:val="ru-RU"/>
        </w:rPr>
        <w:t>ПРАВА СПОЖИВАЧІВ НА ОБМІН ТА ПОВЕРНЕННЯ ПРИДБАНОГО ТОВАРУ</w:t>
      </w:r>
    </w:p>
    <w:p w:rsidR="00D319C0" w:rsidRDefault="00D319C0" w:rsidP="0093419B">
      <w:pPr>
        <w:jc w:val="both"/>
        <w:rPr>
          <w:bCs/>
          <w:iCs/>
        </w:rPr>
      </w:pPr>
    </w:p>
    <w:p w:rsidR="00547F6B" w:rsidRPr="00547F6B" w:rsidRDefault="00547F6B" w:rsidP="0093419B">
      <w:pPr>
        <w:jc w:val="both"/>
        <w:rPr>
          <w:bCs/>
          <w:iCs/>
        </w:rPr>
      </w:pPr>
      <w:r w:rsidRPr="00547F6B">
        <w:rPr>
          <w:bCs/>
          <w:iCs/>
        </w:rPr>
        <w:t>Трапляються ситуації коли нещодавно придбаний товар зламався не з вашої вини, або виявилося, що він є неякісним, або з інших причин не прийшовся вам до вподоби. Крім того, товар, який ви придбали, може мати приховані дефекти, які виявляються через певний термін після його використання, і наслідком яких може стати подальше пошкодження товару та/або втрата властивостей притаманних певному виду товарів.</w:t>
      </w:r>
    </w:p>
    <w:p w:rsidR="00547F6B" w:rsidRPr="00547F6B" w:rsidRDefault="00547F6B" w:rsidP="0093419B">
      <w:pPr>
        <w:jc w:val="both"/>
        <w:rPr>
          <w:bCs/>
          <w:iCs/>
        </w:rPr>
      </w:pPr>
      <w:r w:rsidRPr="00547F6B">
        <w:rPr>
          <w:bCs/>
          <w:iCs/>
        </w:rPr>
        <w:t>У більшості випадків покупців хвилює те, чи можна обміняти в магазині придбаний товар на інший або повернути товар назад у магазин, отримавши сплачені за товар кошти. Як правило, такі хвилювання є марними, оскільки законодавство України надає можливість покупцям захистити свої права та інтереси.</w:t>
      </w:r>
    </w:p>
    <w:p w:rsidR="00547F6B" w:rsidRPr="00547F6B" w:rsidRDefault="00547F6B" w:rsidP="0093419B">
      <w:pPr>
        <w:jc w:val="both"/>
        <w:rPr>
          <w:bCs/>
          <w:iCs/>
        </w:rPr>
      </w:pPr>
      <w:r w:rsidRPr="00547F6B">
        <w:rPr>
          <w:bCs/>
          <w:iCs/>
        </w:rPr>
        <w:t>Обсяг прав покупця товару залежить від того, що стало причиною для повернення товару, чи пов’язані такі причини з якістю товару, чи має товар істотні недоліки чи не має жодних недоліків, але не влаштовує покупця з якихось причин. Тобто, обсяг прав покупців залежить від того чи бажає покупець повернути в магазин товар належної якості, або товар з недоліками, які і викликали необхідність повернути товар.</w:t>
      </w:r>
    </w:p>
    <w:p w:rsidR="00547F6B" w:rsidRPr="00547F6B" w:rsidRDefault="00547F6B" w:rsidP="0093419B">
      <w:pPr>
        <w:jc w:val="both"/>
        <w:rPr>
          <w:bCs/>
          <w:iCs/>
        </w:rPr>
      </w:pPr>
      <w:r w:rsidRPr="00547F6B">
        <w:rPr>
          <w:b/>
          <w:bCs/>
          <w:iCs/>
        </w:rPr>
        <w:t>1 Права споживача при придбані товару належної якості.</w:t>
      </w:r>
    </w:p>
    <w:p w:rsidR="00547F6B" w:rsidRPr="00547F6B" w:rsidRDefault="00547F6B" w:rsidP="0093419B">
      <w:pPr>
        <w:jc w:val="both"/>
        <w:rPr>
          <w:bCs/>
          <w:iCs/>
        </w:rPr>
      </w:pPr>
      <w:r w:rsidRPr="00547F6B">
        <w:rPr>
          <w:bCs/>
          <w:iCs/>
        </w:rPr>
        <w:t>Споживач має право обміняти непродовольчий товар </w:t>
      </w:r>
      <w:r w:rsidRPr="00547F6B">
        <w:rPr>
          <w:b/>
          <w:bCs/>
          <w:iCs/>
        </w:rPr>
        <w:t>належної</w:t>
      </w:r>
      <w:r w:rsidRPr="00547F6B">
        <w:rPr>
          <w:bCs/>
          <w:iCs/>
        </w:rPr>
        <w:t>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547F6B" w:rsidRPr="00547F6B" w:rsidRDefault="00547F6B" w:rsidP="0093419B">
      <w:pPr>
        <w:jc w:val="both"/>
        <w:rPr>
          <w:bCs/>
          <w:iCs/>
        </w:rPr>
      </w:pPr>
      <w:r w:rsidRPr="00547F6B">
        <w:rPr>
          <w:bCs/>
          <w:iCs/>
        </w:rPr>
        <w:t>Споживач має право на обмін товару належної якості протягом 14 днів, не рахуючи дня купівлі, якщо триваліший строк не оголошений продавцем.</w:t>
      </w:r>
    </w:p>
    <w:p w:rsidR="00547F6B" w:rsidRPr="00547F6B" w:rsidRDefault="00547F6B" w:rsidP="0093419B">
      <w:pPr>
        <w:jc w:val="both"/>
        <w:rPr>
          <w:bCs/>
          <w:iCs/>
        </w:rPr>
      </w:pPr>
      <w:r w:rsidRPr="00547F6B">
        <w:rPr>
          <w:bCs/>
          <w:iCs/>
        </w:rPr>
        <w:t xml:space="preserve">Обмін товару належної якості провадиться, якщо він не використовувався і якщо збережено його товарний вигляд, споживчі властивості, пломби, ярлики, а </w:t>
      </w:r>
      <w:r w:rsidRPr="00547F6B">
        <w:rPr>
          <w:bCs/>
          <w:iCs/>
        </w:rPr>
        <w:lastRenderedPageBreak/>
        <w:t>також розрахунковий документ, виданий споживачеві разом з проданим товаром.</w:t>
      </w:r>
    </w:p>
    <w:p w:rsidR="00547F6B" w:rsidRPr="00547F6B" w:rsidRDefault="00547F6B" w:rsidP="0093419B">
      <w:pPr>
        <w:jc w:val="both"/>
        <w:rPr>
          <w:bCs/>
          <w:iCs/>
        </w:rPr>
      </w:pPr>
      <w:r w:rsidRPr="00547F6B">
        <w:rPr>
          <w:bCs/>
          <w:iCs/>
        </w:rPr>
        <w:t>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547F6B" w:rsidRPr="00547F6B" w:rsidRDefault="0058131C" w:rsidP="0093419B">
      <w:pPr>
        <w:jc w:val="both"/>
        <w:rPr>
          <w:bCs/>
          <w:iCs/>
        </w:rPr>
      </w:pPr>
      <w:hyperlink r:id="rId8" w:history="1">
        <w:r w:rsidR="00547F6B" w:rsidRPr="00547F6B">
          <w:rPr>
            <w:rStyle w:val="a3"/>
            <w:bCs/>
            <w:iCs/>
          </w:rPr>
          <w:t>Перелік товарів, що не підлягають обміну (поверненню)</w:t>
        </w:r>
      </w:hyperlink>
      <w:r w:rsidR="00547F6B" w:rsidRPr="00547F6B">
        <w:rPr>
          <w:bCs/>
          <w:iCs/>
        </w:rPr>
        <w:t> затверджений Кабінетом Міністрів України. До такого переліку, наприклад, входять лікарські препарати та засоби, предмети сангігієни, парфюмерно-косметичні вироби, зубні щітки, апарати для гоління, розчіски, гребінці, рукавички, білизна натільна, панчішно-шкарпеткові вироби, товари в аерозольній упаковці, товари для немовлят, інструменти для манікюру, педикюру та ін.</w:t>
      </w:r>
    </w:p>
    <w:p w:rsidR="00547F6B" w:rsidRPr="00547F6B" w:rsidRDefault="00547F6B" w:rsidP="0093419B">
      <w:pPr>
        <w:jc w:val="both"/>
        <w:rPr>
          <w:bCs/>
          <w:iCs/>
        </w:rPr>
      </w:pPr>
      <w:r w:rsidRPr="00547F6B">
        <w:rPr>
          <w:b/>
          <w:bCs/>
          <w:iCs/>
        </w:rPr>
        <w:t>2 Права споживача у разі придбання ним товару з недоліками.</w:t>
      </w:r>
    </w:p>
    <w:p w:rsidR="00547F6B" w:rsidRPr="00547F6B" w:rsidRDefault="00547F6B" w:rsidP="0093419B">
      <w:pPr>
        <w:jc w:val="both"/>
        <w:rPr>
          <w:bCs/>
          <w:iCs/>
        </w:rPr>
      </w:pPr>
      <w:r w:rsidRPr="00547F6B">
        <w:rPr>
          <w:bCs/>
          <w:iCs/>
        </w:rPr>
        <w:t>Перш за все слід зазначити, що законодавець виділяє окремо такі поняття як «недолік» та «істотний недолік». Залежно від того який недолік має товар (істотний чи не істотний) і різниться обсяг прав покупця.</w:t>
      </w:r>
    </w:p>
    <w:p w:rsidR="00547F6B" w:rsidRPr="00547F6B" w:rsidRDefault="00547F6B" w:rsidP="0093419B">
      <w:pPr>
        <w:jc w:val="both"/>
        <w:rPr>
          <w:bCs/>
          <w:iCs/>
        </w:rPr>
      </w:pPr>
      <w:r w:rsidRPr="00547F6B">
        <w:rPr>
          <w:bCs/>
          <w:iCs/>
        </w:rPr>
        <w:t>Недоліком є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547F6B" w:rsidRPr="00547F6B" w:rsidRDefault="00547F6B" w:rsidP="0093419B">
      <w:pPr>
        <w:jc w:val="both"/>
        <w:rPr>
          <w:bCs/>
          <w:iCs/>
        </w:rPr>
      </w:pPr>
      <w:r w:rsidRPr="00547F6B">
        <w:rPr>
          <w:bCs/>
          <w:iCs/>
        </w:rPr>
        <w:t>Істотним недоліком є недолік, який робить неможливим чи недопустимим використання товару відповідно до його цільового призначення, який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547F6B" w:rsidRPr="00547F6B" w:rsidRDefault="00547F6B" w:rsidP="0093419B">
      <w:pPr>
        <w:jc w:val="both"/>
        <w:rPr>
          <w:bCs/>
          <w:iCs/>
        </w:rPr>
      </w:pPr>
      <w:r w:rsidRPr="00547F6B">
        <w:rPr>
          <w:bCs/>
          <w:iCs/>
        </w:rPr>
        <w:t>а) він взагалі не може бути усунутий;</w:t>
      </w:r>
    </w:p>
    <w:p w:rsidR="00547F6B" w:rsidRPr="00547F6B" w:rsidRDefault="00547F6B" w:rsidP="0093419B">
      <w:pPr>
        <w:jc w:val="both"/>
        <w:rPr>
          <w:bCs/>
          <w:iCs/>
        </w:rPr>
      </w:pPr>
      <w:r w:rsidRPr="00547F6B">
        <w:rPr>
          <w:bCs/>
          <w:iCs/>
        </w:rPr>
        <w:t>б) його усунення потребує понад чотирнадцять календарних днів;</w:t>
      </w:r>
    </w:p>
    <w:p w:rsidR="00547F6B" w:rsidRPr="00547F6B" w:rsidRDefault="00547F6B" w:rsidP="0093419B">
      <w:pPr>
        <w:jc w:val="both"/>
        <w:rPr>
          <w:bCs/>
          <w:iCs/>
        </w:rPr>
      </w:pPr>
      <w:r w:rsidRPr="00547F6B">
        <w:rPr>
          <w:bCs/>
          <w:iCs/>
        </w:rPr>
        <w:t>в) він робить товар суттєво іншим, ніж передбачено договором.</w:t>
      </w:r>
    </w:p>
    <w:p w:rsidR="00547F6B" w:rsidRPr="00547F6B" w:rsidRDefault="00547F6B" w:rsidP="0093419B">
      <w:pPr>
        <w:jc w:val="both"/>
        <w:rPr>
          <w:bCs/>
          <w:iCs/>
        </w:rPr>
      </w:pPr>
      <w:r w:rsidRPr="00547F6B">
        <w:rPr>
          <w:bCs/>
          <w:iCs/>
        </w:rPr>
        <w:t>Також слід звернути увагу на те, що продавець, у деяких випадках (залежно від товару) може брати на себе зобов’язання протягом певного строку після продажу товару здійснювати безоплатний ремонт або заміну відповідної продукції. Такий строк є гарантійним строком. Гарантійний строк зазначається в паспорті на продукцію або будь-якому іншому документі, що додається до продукції.</w:t>
      </w:r>
    </w:p>
    <w:p w:rsidR="00547F6B" w:rsidRPr="00547F6B" w:rsidRDefault="00547F6B" w:rsidP="0093419B">
      <w:pPr>
        <w:jc w:val="both"/>
        <w:rPr>
          <w:bCs/>
          <w:iCs/>
        </w:rPr>
      </w:pPr>
      <w:r w:rsidRPr="00547F6B">
        <w:rPr>
          <w:bCs/>
          <w:iCs/>
        </w:rPr>
        <w:lastRenderedPageBreak/>
        <w:t>У разі виявлення протягом встановленого гарантійного строку </w:t>
      </w:r>
      <w:r w:rsidRPr="00547F6B">
        <w:rPr>
          <w:b/>
          <w:bCs/>
          <w:iCs/>
        </w:rPr>
        <w:t>недоліків</w:t>
      </w:r>
      <w:r w:rsidRPr="00547F6B">
        <w:rPr>
          <w:bCs/>
          <w:iCs/>
        </w:rPr>
        <w:t> споживач має право пред’явити одну із наступних вимог:</w:t>
      </w:r>
    </w:p>
    <w:p w:rsidR="00547F6B" w:rsidRPr="00547F6B" w:rsidRDefault="00547F6B" w:rsidP="0093419B">
      <w:pPr>
        <w:numPr>
          <w:ilvl w:val="0"/>
          <w:numId w:val="34"/>
        </w:numPr>
        <w:jc w:val="both"/>
        <w:rPr>
          <w:bCs/>
          <w:iCs/>
        </w:rPr>
      </w:pPr>
      <w:r w:rsidRPr="00547F6B">
        <w:rPr>
          <w:bCs/>
          <w:iCs/>
        </w:rPr>
        <w:t>пропорційного зменшення ціни;</w:t>
      </w:r>
    </w:p>
    <w:p w:rsidR="00547F6B" w:rsidRPr="00547F6B" w:rsidRDefault="00547F6B" w:rsidP="0093419B">
      <w:pPr>
        <w:numPr>
          <w:ilvl w:val="0"/>
          <w:numId w:val="34"/>
        </w:numPr>
        <w:jc w:val="both"/>
        <w:rPr>
          <w:bCs/>
          <w:iCs/>
        </w:rPr>
      </w:pPr>
      <w:r w:rsidRPr="00547F6B">
        <w:rPr>
          <w:bCs/>
          <w:iCs/>
        </w:rPr>
        <w:t>відшкодування витрат на усунення недоліків товару;</w:t>
      </w:r>
    </w:p>
    <w:p w:rsidR="00547F6B" w:rsidRPr="00547F6B" w:rsidRDefault="00547F6B" w:rsidP="0093419B">
      <w:pPr>
        <w:numPr>
          <w:ilvl w:val="0"/>
          <w:numId w:val="34"/>
        </w:numPr>
        <w:jc w:val="both"/>
        <w:rPr>
          <w:bCs/>
          <w:iCs/>
        </w:rPr>
      </w:pPr>
      <w:r w:rsidRPr="00547F6B">
        <w:rPr>
          <w:bCs/>
          <w:iCs/>
        </w:rPr>
        <w:t>безоплатного усунення недоліків товару у визначений  строк.</w:t>
      </w:r>
    </w:p>
    <w:p w:rsidR="00547F6B" w:rsidRPr="00547F6B" w:rsidRDefault="00547F6B" w:rsidP="0093419B">
      <w:pPr>
        <w:jc w:val="both"/>
        <w:rPr>
          <w:bCs/>
          <w:iCs/>
        </w:rPr>
      </w:pPr>
      <w:r w:rsidRPr="00547F6B">
        <w:rPr>
          <w:bCs/>
          <w:iCs/>
        </w:rPr>
        <w:t>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547F6B" w:rsidRPr="00547F6B" w:rsidRDefault="00547F6B" w:rsidP="0093419B">
      <w:pPr>
        <w:jc w:val="both"/>
        <w:rPr>
          <w:bCs/>
          <w:iCs/>
        </w:rPr>
      </w:pPr>
      <w:r w:rsidRPr="00547F6B">
        <w:rPr>
          <w:bCs/>
          <w:iCs/>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зобов’язані створювати (мати) обмінний фонд товарів. </w:t>
      </w:r>
      <w:hyperlink r:id="rId9" w:history="1">
        <w:r w:rsidRPr="00547F6B">
          <w:rPr>
            <w:rStyle w:val="a3"/>
            <w:bCs/>
            <w:iCs/>
          </w:rPr>
          <w:t>Перелік</w:t>
        </w:r>
      </w:hyperlink>
      <w:r w:rsidRPr="00547F6B">
        <w:rPr>
          <w:bCs/>
          <w:iCs/>
        </w:rPr>
        <w:t> таких товарів визначається Кабінетом Міністрів України. До затверджено переліку, наприклад, входять телевізори, мікрохвильові печі, магнітоли, кухонні машини, пилососи, холодильники, електропраски, пральні машини, персональні комп’ютери та комплектуючі частини до них, електрочайники, електрофени, електрокавоварки, тощо.</w:t>
      </w:r>
    </w:p>
    <w:p w:rsidR="00547F6B" w:rsidRPr="00547F6B" w:rsidRDefault="00547F6B" w:rsidP="0093419B">
      <w:pPr>
        <w:jc w:val="both"/>
        <w:rPr>
          <w:bCs/>
          <w:iCs/>
        </w:rPr>
      </w:pPr>
      <w:r w:rsidRPr="00547F6B">
        <w:rPr>
          <w:bCs/>
          <w:iCs/>
        </w:rPr>
        <w:t>За кожний день затримки усунення недоліків понад установлений строк (чотирнадцять днів), так само як і за кожний день затримки виконання вимоги про надання товару аналогічної марки (моделі, артикулу, модифікації), – споживачеві виплачується неустойка відповідно в розмірі 1% вартості товару.</w:t>
      </w:r>
    </w:p>
    <w:p w:rsidR="00547F6B" w:rsidRPr="00547F6B" w:rsidRDefault="00547F6B" w:rsidP="0093419B">
      <w:pPr>
        <w:jc w:val="both"/>
        <w:rPr>
          <w:bCs/>
          <w:iCs/>
        </w:rPr>
      </w:pPr>
      <w:r w:rsidRPr="00547F6B">
        <w:rPr>
          <w:bCs/>
          <w:iCs/>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547F6B" w:rsidRPr="00547F6B" w:rsidRDefault="00547F6B" w:rsidP="0093419B">
      <w:pPr>
        <w:jc w:val="both"/>
        <w:rPr>
          <w:bCs/>
          <w:iCs/>
        </w:rPr>
      </w:pPr>
      <w:r w:rsidRPr="00547F6B">
        <w:rPr>
          <w:bCs/>
          <w:iCs/>
        </w:rPr>
        <w:t>У разі виявлення протягом встановленого гарантійного строку </w:t>
      </w:r>
      <w:r w:rsidRPr="00547F6B">
        <w:rPr>
          <w:b/>
          <w:bCs/>
          <w:iCs/>
        </w:rPr>
        <w:t>істотних недоліків</w:t>
      </w:r>
      <w:r w:rsidRPr="00547F6B">
        <w:rPr>
          <w:bCs/>
          <w:iCs/>
        </w:rPr>
        <w:t>,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пред’явити до продавця або виробника одну із наступних вимог:</w:t>
      </w:r>
    </w:p>
    <w:p w:rsidR="00547F6B" w:rsidRPr="00547F6B" w:rsidRDefault="00547F6B" w:rsidP="0093419B">
      <w:pPr>
        <w:numPr>
          <w:ilvl w:val="0"/>
          <w:numId w:val="35"/>
        </w:numPr>
        <w:jc w:val="both"/>
        <w:rPr>
          <w:bCs/>
          <w:iCs/>
        </w:rPr>
      </w:pPr>
      <w:r w:rsidRPr="00547F6B">
        <w:rPr>
          <w:bCs/>
          <w:iCs/>
        </w:rPr>
        <w:t>заміни товару на такий же товар або на аналогічний, з числа наявних у продавця (виробника), товар;</w:t>
      </w:r>
    </w:p>
    <w:p w:rsidR="00547F6B" w:rsidRPr="00547F6B" w:rsidRDefault="00547F6B" w:rsidP="0093419B">
      <w:pPr>
        <w:numPr>
          <w:ilvl w:val="0"/>
          <w:numId w:val="35"/>
        </w:numPr>
        <w:jc w:val="both"/>
        <w:rPr>
          <w:bCs/>
          <w:iCs/>
        </w:rPr>
      </w:pPr>
      <w:r w:rsidRPr="00547F6B">
        <w:rPr>
          <w:bCs/>
          <w:iCs/>
        </w:rPr>
        <w:t>розірвання договору та повернення сплаченої за товар грошової суми.</w:t>
      </w:r>
    </w:p>
    <w:p w:rsidR="00547F6B" w:rsidRPr="00547F6B" w:rsidRDefault="00547F6B" w:rsidP="0093419B">
      <w:pPr>
        <w:jc w:val="both"/>
        <w:rPr>
          <w:bCs/>
          <w:iCs/>
        </w:rPr>
      </w:pPr>
      <w:r w:rsidRPr="00547F6B">
        <w:rPr>
          <w:bCs/>
          <w:iCs/>
        </w:rPr>
        <w:t>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547F6B" w:rsidRPr="00547F6B" w:rsidRDefault="00547F6B" w:rsidP="0093419B">
      <w:pPr>
        <w:jc w:val="both"/>
        <w:rPr>
          <w:bCs/>
          <w:iCs/>
        </w:rPr>
      </w:pPr>
      <w:r w:rsidRPr="00547F6B">
        <w:rPr>
          <w:b/>
          <w:bCs/>
          <w:iCs/>
        </w:rPr>
        <w:lastRenderedPageBreak/>
        <w:t>У разі відсутності товару, вимога споживача про його заміну підлягає задоволенню у двомісячний строк з моменту подання відповідної заяви.</w:t>
      </w:r>
      <w:r w:rsidRPr="00547F6B">
        <w:rPr>
          <w:bCs/>
          <w:iCs/>
        </w:rPr>
        <w:t> Якщо задовольнити вимогу споживача про заміну товару в установлений строк неможливо, споживач вправі на свій вибір пред’явити продавцю, виробнику інші вимоги.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 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547F6B" w:rsidRPr="00547F6B" w:rsidRDefault="00547F6B" w:rsidP="0093419B">
      <w:pPr>
        <w:jc w:val="both"/>
        <w:rPr>
          <w:bCs/>
          <w:iCs/>
        </w:rPr>
      </w:pPr>
      <w:r w:rsidRPr="00547F6B">
        <w:rPr>
          <w:bCs/>
          <w:iCs/>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7 днів.</w:t>
      </w:r>
    </w:p>
    <w:p w:rsidR="00547F6B" w:rsidRPr="00547F6B" w:rsidRDefault="00547F6B" w:rsidP="0093419B">
      <w:pPr>
        <w:jc w:val="both"/>
        <w:rPr>
          <w:bCs/>
          <w:iCs/>
        </w:rPr>
      </w:pPr>
      <w:bookmarkStart w:id="0" w:name="_GoBack"/>
      <w:bookmarkEnd w:id="0"/>
      <w:r w:rsidRPr="00547F6B">
        <w:rPr>
          <w:bCs/>
          <w:iCs/>
        </w:rPr>
        <w:t xml:space="preserve">Якщо у вас виникли труднощі з поверненням чи обміном товару, який ви придбали в магазині, або вам не вдається мирним шляхом врегулювати питання з продавцем відносно повернення коштів, ви можете звернутись за захистом своїх прав до Держпродспоживслужби вашого регіону. </w:t>
      </w:r>
    </w:p>
    <w:tbl>
      <w:tblPr>
        <w:tblW w:w="0" w:type="auto"/>
        <w:tblCellMar>
          <w:left w:w="0" w:type="dxa"/>
          <w:right w:w="0" w:type="dxa"/>
        </w:tblCellMar>
        <w:tblLook w:val="04A0"/>
      </w:tblPr>
      <w:tblGrid>
        <w:gridCol w:w="6"/>
        <w:gridCol w:w="6"/>
        <w:gridCol w:w="6"/>
        <w:gridCol w:w="6"/>
        <w:gridCol w:w="6"/>
        <w:gridCol w:w="6"/>
      </w:tblGrid>
      <w:tr w:rsidR="005B17EF" w:rsidRPr="00D319C0" w:rsidTr="005B17EF">
        <w:tc>
          <w:tcPr>
            <w:tcW w:w="0" w:type="auto"/>
            <w:shd w:val="clear" w:color="auto" w:fill="auto"/>
            <w:vAlign w:val="center"/>
            <w:hideMark/>
          </w:tcPr>
          <w:p w:rsidR="005B17EF" w:rsidRPr="00547F6B" w:rsidRDefault="005B17EF" w:rsidP="0093419B">
            <w:pPr>
              <w:jc w:val="both"/>
              <w:rPr>
                <w:bCs/>
                <w:iCs/>
                <w:lang w:val="ru-RU"/>
              </w:rPr>
            </w:pPr>
          </w:p>
        </w:tc>
        <w:tc>
          <w:tcPr>
            <w:tcW w:w="0" w:type="auto"/>
            <w:shd w:val="clear" w:color="auto" w:fill="auto"/>
            <w:vAlign w:val="center"/>
            <w:hideMark/>
          </w:tcPr>
          <w:p w:rsidR="005B17EF" w:rsidRPr="00D319C0" w:rsidRDefault="005B17EF" w:rsidP="0093419B">
            <w:pPr>
              <w:jc w:val="both"/>
              <w:rPr>
                <w:bCs/>
                <w:iCs/>
              </w:rPr>
            </w:pPr>
          </w:p>
        </w:tc>
        <w:tc>
          <w:tcPr>
            <w:tcW w:w="0" w:type="auto"/>
            <w:shd w:val="clear" w:color="auto" w:fill="auto"/>
            <w:vAlign w:val="center"/>
            <w:hideMark/>
          </w:tcPr>
          <w:p w:rsidR="005B17EF" w:rsidRPr="00D319C0" w:rsidRDefault="005B17EF" w:rsidP="0093419B">
            <w:pPr>
              <w:jc w:val="both"/>
              <w:rPr>
                <w:bCs/>
                <w:iCs/>
              </w:rPr>
            </w:pPr>
          </w:p>
        </w:tc>
        <w:tc>
          <w:tcPr>
            <w:tcW w:w="0" w:type="auto"/>
            <w:shd w:val="clear" w:color="auto" w:fill="auto"/>
            <w:vAlign w:val="center"/>
            <w:hideMark/>
          </w:tcPr>
          <w:p w:rsidR="005B17EF" w:rsidRPr="00D319C0" w:rsidRDefault="005B17EF" w:rsidP="0093419B">
            <w:pPr>
              <w:jc w:val="both"/>
              <w:rPr>
                <w:bCs/>
                <w:iCs/>
              </w:rPr>
            </w:pPr>
          </w:p>
        </w:tc>
        <w:tc>
          <w:tcPr>
            <w:tcW w:w="0" w:type="auto"/>
            <w:shd w:val="clear" w:color="auto" w:fill="auto"/>
            <w:vAlign w:val="center"/>
            <w:hideMark/>
          </w:tcPr>
          <w:p w:rsidR="005B17EF" w:rsidRPr="00D319C0" w:rsidRDefault="005B17EF" w:rsidP="0093419B">
            <w:pPr>
              <w:jc w:val="both"/>
              <w:rPr>
                <w:bCs/>
                <w:iCs/>
              </w:rPr>
            </w:pPr>
          </w:p>
        </w:tc>
        <w:tc>
          <w:tcPr>
            <w:tcW w:w="0" w:type="auto"/>
            <w:shd w:val="clear" w:color="auto" w:fill="auto"/>
            <w:vAlign w:val="center"/>
            <w:hideMark/>
          </w:tcPr>
          <w:p w:rsidR="005B17EF" w:rsidRPr="00D319C0" w:rsidRDefault="005B17EF" w:rsidP="0093419B">
            <w:pPr>
              <w:jc w:val="both"/>
              <w:rPr>
                <w:bCs/>
                <w:iCs/>
              </w:rPr>
            </w:pPr>
          </w:p>
        </w:tc>
      </w:tr>
    </w:tbl>
    <w:p w:rsidR="00A65CC2" w:rsidRPr="00D319C0" w:rsidRDefault="009C4DDE" w:rsidP="0093419B">
      <w:pPr>
        <w:jc w:val="both"/>
        <w:rPr>
          <w:bCs/>
          <w:iCs/>
        </w:rPr>
      </w:pPr>
      <w:r w:rsidRPr="00D319C0">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93419B">
        <w:rPr>
          <w:b/>
          <w:bCs/>
          <w:iCs/>
        </w:rPr>
        <w:t xml:space="preserve">                          </w:t>
      </w:r>
      <w:r w:rsidRPr="00D319C0">
        <w:rPr>
          <w:b/>
          <w:bCs/>
          <w:iCs/>
        </w:rPr>
        <w:t>вул. Покровська, 5. тел. (05758) 3-01-82, 3-03-25.</w:t>
      </w:r>
    </w:p>
    <w:p w:rsidR="009C4DDE" w:rsidRPr="00D319C0" w:rsidRDefault="009C4DDE" w:rsidP="0093419B">
      <w:pPr>
        <w:jc w:val="both"/>
        <w:rPr>
          <w:b/>
          <w:bCs/>
          <w:iCs/>
        </w:rPr>
      </w:pPr>
      <w:r w:rsidRPr="00D319C0">
        <w:rPr>
          <w:b/>
          <w:bCs/>
          <w:iCs/>
        </w:rPr>
        <w:t xml:space="preserve">Єдиний телефонний номер системи безоплатної правової допомоги </w:t>
      </w:r>
      <w:r w:rsidR="0093419B">
        <w:rPr>
          <w:b/>
          <w:bCs/>
          <w:iCs/>
        </w:rPr>
        <w:t xml:space="preserve">                           </w:t>
      </w:r>
      <w:r w:rsidRPr="00D319C0">
        <w:rPr>
          <w:b/>
          <w:bCs/>
          <w:iCs/>
        </w:rPr>
        <w:t>0-800-213-103 (безкоштовно зі стаціонарних та мобільних телефонів).</w:t>
      </w:r>
    </w:p>
    <w:sectPr w:rsidR="009C4DDE" w:rsidRPr="00D319C0" w:rsidSect="0058131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E3" w:rsidRDefault="00822FE3" w:rsidP="00396E85">
      <w:pPr>
        <w:spacing w:after="0" w:line="240" w:lineRule="auto"/>
      </w:pPr>
      <w:r>
        <w:separator/>
      </w:r>
    </w:p>
  </w:endnote>
  <w:endnote w:type="continuationSeparator" w:id="1">
    <w:p w:rsidR="00822FE3" w:rsidRDefault="00822FE3"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E3" w:rsidRDefault="00822FE3" w:rsidP="00396E85">
      <w:pPr>
        <w:spacing w:after="0" w:line="240" w:lineRule="auto"/>
      </w:pPr>
      <w:r>
        <w:separator/>
      </w:r>
    </w:p>
  </w:footnote>
  <w:footnote w:type="continuationSeparator" w:id="1">
    <w:p w:rsidR="00822FE3" w:rsidRDefault="00822FE3"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2"/>
  </w:num>
  <w:num w:numId="5">
    <w:abstractNumId w:val="29"/>
  </w:num>
  <w:num w:numId="6">
    <w:abstractNumId w:val="1"/>
  </w:num>
  <w:num w:numId="7">
    <w:abstractNumId w:val="33"/>
  </w:num>
  <w:num w:numId="8">
    <w:abstractNumId w:val="8"/>
    <w:lvlOverride w:ilvl="0">
      <w:startOverride w:val="2"/>
    </w:lvlOverride>
  </w:num>
  <w:num w:numId="9">
    <w:abstractNumId w:val="28"/>
  </w:num>
  <w:num w:numId="10">
    <w:abstractNumId w:val="10"/>
  </w:num>
  <w:num w:numId="11">
    <w:abstractNumId w:val="17"/>
  </w:num>
  <w:num w:numId="12">
    <w:abstractNumId w:val="14"/>
  </w:num>
  <w:num w:numId="13">
    <w:abstractNumId w:val="15"/>
  </w:num>
  <w:num w:numId="14">
    <w:abstractNumId w:val="19"/>
  </w:num>
  <w:num w:numId="15">
    <w:abstractNumId w:val="21"/>
  </w:num>
  <w:num w:numId="16">
    <w:abstractNumId w:val="7"/>
  </w:num>
  <w:num w:numId="17">
    <w:abstractNumId w:val="16"/>
  </w:num>
  <w:num w:numId="18">
    <w:abstractNumId w:val="0"/>
  </w:num>
  <w:num w:numId="19">
    <w:abstractNumId w:val="13"/>
  </w:num>
  <w:num w:numId="20">
    <w:abstractNumId w:val="11"/>
  </w:num>
  <w:num w:numId="21">
    <w:abstractNumId w:val="26"/>
  </w:num>
  <w:num w:numId="22">
    <w:abstractNumId w:val="34"/>
  </w:num>
  <w:num w:numId="23">
    <w:abstractNumId w:val="23"/>
  </w:num>
  <w:num w:numId="24">
    <w:abstractNumId w:val="18"/>
  </w:num>
  <w:num w:numId="25">
    <w:abstractNumId w:val="20"/>
  </w:num>
  <w:num w:numId="26">
    <w:abstractNumId w:val="25"/>
  </w:num>
  <w:num w:numId="27">
    <w:abstractNumId w:val="6"/>
  </w:num>
  <w:num w:numId="28">
    <w:abstractNumId w:val="22"/>
  </w:num>
  <w:num w:numId="29">
    <w:abstractNumId w:val="3"/>
  </w:num>
  <w:num w:numId="30">
    <w:abstractNumId w:val="31"/>
  </w:num>
  <w:num w:numId="31">
    <w:abstractNumId w:val="5"/>
  </w:num>
  <w:num w:numId="32">
    <w:abstractNumId w:val="12"/>
  </w:num>
  <w:num w:numId="33">
    <w:abstractNumId w:val="4"/>
  </w:num>
  <w:num w:numId="34">
    <w:abstractNumId w:val="30"/>
  </w:num>
  <w:num w:numId="3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74891"/>
    <w:rsid w:val="0038697D"/>
    <w:rsid w:val="00386D6B"/>
    <w:rsid w:val="00390A3C"/>
    <w:rsid w:val="003932FB"/>
    <w:rsid w:val="00396E85"/>
    <w:rsid w:val="003A1B77"/>
    <w:rsid w:val="003A6051"/>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47F6B"/>
    <w:rsid w:val="00561053"/>
    <w:rsid w:val="00564C23"/>
    <w:rsid w:val="0056505A"/>
    <w:rsid w:val="0058131C"/>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22FE3"/>
    <w:rsid w:val="00861EF5"/>
    <w:rsid w:val="0086502B"/>
    <w:rsid w:val="00866468"/>
    <w:rsid w:val="00893D3A"/>
    <w:rsid w:val="008B1CE8"/>
    <w:rsid w:val="008B1D27"/>
    <w:rsid w:val="008C1418"/>
    <w:rsid w:val="008C4A45"/>
    <w:rsid w:val="008D1E38"/>
    <w:rsid w:val="008D4863"/>
    <w:rsid w:val="008D6210"/>
    <w:rsid w:val="008D68C1"/>
    <w:rsid w:val="008E0B7E"/>
    <w:rsid w:val="008E4942"/>
    <w:rsid w:val="009227CD"/>
    <w:rsid w:val="00927F1C"/>
    <w:rsid w:val="0093419B"/>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C3221"/>
    <w:rsid w:val="00B31CA7"/>
    <w:rsid w:val="00B42B14"/>
    <w:rsid w:val="00B45416"/>
    <w:rsid w:val="00B547D2"/>
    <w:rsid w:val="00B705A5"/>
    <w:rsid w:val="00B7798A"/>
    <w:rsid w:val="00B81366"/>
    <w:rsid w:val="00B87373"/>
    <w:rsid w:val="00BA63E5"/>
    <w:rsid w:val="00BC2274"/>
    <w:rsid w:val="00BD261A"/>
    <w:rsid w:val="00BD3038"/>
    <w:rsid w:val="00BD45BC"/>
    <w:rsid w:val="00BE3F10"/>
    <w:rsid w:val="00BE4D18"/>
    <w:rsid w:val="00BE7799"/>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1C"/>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72-9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17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2018-12-17T10:25:00Z</dcterms:created>
  <dcterms:modified xsi:type="dcterms:W3CDTF">2018-12-17T10:25:00Z</dcterms:modified>
</cp:coreProperties>
</file>